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C2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ข้อมูลผลการดำเนินงานในเชิงสถิติ  การตั้งจุดตรวจ  จุดสกัด</w:t>
      </w:r>
    </w:p>
    <w:p w:rsidR="00AD6A0B" w:rsidRDefault="00AD6A0B" w:rsidP="00AD6A0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  สถานีตำรวจภูธรทุ่งหว้า</w:t>
      </w:r>
    </w:p>
    <w:p w:rsidR="00AD6A0B" w:rsidRDefault="007F4AE4" w:rsidP="00AD6A0B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ประจำเดือน  กุมภาพันธ์</w:t>
      </w:r>
      <w:r w:rsidR="00AD6A0B">
        <w:rPr>
          <w:rFonts w:ascii="TH SarabunPSK" w:hAnsi="TH SarabunPSK" w:cs="TH SarabunPSK" w:hint="cs"/>
          <w:sz w:val="40"/>
          <w:szCs w:val="40"/>
          <w:cs/>
        </w:rPr>
        <w:t xml:space="preserve">  ๒๕๖</w:t>
      </w:r>
      <w:r>
        <w:rPr>
          <w:rFonts w:ascii="TH SarabunPSK" w:hAnsi="TH SarabunPSK" w:cs="TH SarabunPSK" w:hint="cs"/>
          <w:sz w:val="40"/>
          <w:szCs w:val="40"/>
          <w:cs/>
        </w:rPr>
        <w:t>๘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>ผลการดำเนินการในการตั้งจุดตรวจ  จุดสกัด</w:t>
      </w:r>
    </w:p>
    <w:p w:rsidR="00513094" w:rsidRDefault="00513094" w:rsidP="00513094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 วันที่  </w:t>
      </w:r>
      <w:r w:rsidR="007F4AE4">
        <w:rPr>
          <w:rFonts w:ascii="TH SarabunPSK" w:hAnsi="TH SarabunPSK" w:cs="TH SarabunPSK" w:hint="cs"/>
          <w:sz w:val="40"/>
          <w:szCs w:val="40"/>
          <w:cs/>
        </w:rPr>
        <w:t>๒๘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="007F4AE4">
        <w:rPr>
          <w:rFonts w:ascii="TH SarabunPSK" w:hAnsi="TH SarabunPSK" w:cs="TH SarabunPSK" w:hint="cs"/>
          <w:sz w:val="40"/>
          <w:szCs w:val="40"/>
          <w:cs/>
        </w:rPr>
        <w:t>กุมภาพันธ์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๒๕๖</w:t>
      </w:r>
      <w:r w:rsidR="007F4AE4">
        <w:rPr>
          <w:rFonts w:ascii="TH SarabunPSK" w:hAnsi="TH SarabunPSK" w:cs="TH SarabunPSK" w:hint="cs"/>
          <w:sz w:val="40"/>
          <w:szCs w:val="40"/>
          <w:cs/>
        </w:rPr>
        <w:t>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 w:rsidR="00A1272D" w:rsidTr="00613089">
        <w:tc>
          <w:tcPr>
            <w:tcW w:w="2263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721" w:type="dxa"/>
          </w:tcPr>
          <w:p w:rsidR="00067FD5" w:rsidRDefault="00067FD5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การเรียกตรวจ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พบการกระทำความผิด</w:t>
            </w:r>
            <w:r>
              <w:rPr>
                <w:rFonts w:ascii="TH SarabunPSK" w:hAnsi="TH SarabunPSK" w:cs="TH SarabunPSK"/>
                <w:sz w:val="40"/>
                <w:szCs w:val="40"/>
              </w:rPr>
              <w:t xml:space="preserve"> 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จำนวนออกใบสั่ง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เปรียบเทียบปรับ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ไม่พบ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การกระทำผิด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ว่ากล่าว</w:t>
            </w:r>
          </w:p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ตักเตือน</w:t>
            </w:r>
          </w:p>
          <w:p w:rsidR="00A1272D" w:rsidRP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(ราย)</w:t>
            </w:r>
          </w:p>
        </w:tc>
      </w:tr>
      <w:tr w:rsidR="00A1272D" w:rsidTr="00613089">
        <w:tc>
          <w:tcPr>
            <w:tcW w:w="2263" w:type="dxa"/>
          </w:tcPr>
          <w:p w:rsidR="00A1272D" w:rsidRDefault="00613089" w:rsidP="00613089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กุมภาพันธ์</w:t>
            </w:r>
            <w:r w:rsidR="00221D12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="00461962">
              <w:rPr>
                <w:rFonts w:ascii="TH SarabunPSK" w:hAnsi="TH SarabunPSK" w:cs="TH SarabunPSK" w:hint="cs"/>
                <w:sz w:val="40"/>
                <w:szCs w:val="40"/>
                <w:cs/>
              </w:rPr>
              <w:t>๒๕๖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1721" w:type="dxa"/>
          </w:tcPr>
          <w:p w:rsidR="00A1272D" w:rsidRDefault="00461962" w:rsidP="00A6790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r w:rsidR="00A67907"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1992" w:type="dxa"/>
          </w:tcPr>
          <w:p w:rsidR="00A1272D" w:rsidRDefault="006A2F31" w:rsidP="00A6790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</w:t>
            </w:r>
            <w:r w:rsidR="00A67907"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1993" w:type="dxa"/>
          </w:tcPr>
          <w:p w:rsidR="00A1272D" w:rsidRDefault="006A3AB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1993" w:type="dxa"/>
          </w:tcPr>
          <w:p w:rsidR="00A1272D" w:rsidRDefault="006A3AB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993" w:type="dxa"/>
          </w:tcPr>
          <w:p w:rsidR="00A1272D" w:rsidRDefault="00E320E9" w:rsidP="00BC6B8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r w:rsidR="00BC6B8C">
              <w:rPr>
                <w:rFonts w:ascii="TH SarabunPSK" w:hAnsi="TH SarabunPSK" w:cs="TH SarabunPSK" w:hint="cs"/>
                <w:sz w:val="40"/>
                <w:szCs w:val="40"/>
                <w:cs/>
              </w:rPr>
              <w:t>๒๖</w:t>
            </w:r>
          </w:p>
        </w:tc>
        <w:tc>
          <w:tcPr>
            <w:tcW w:w="1993" w:type="dxa"/>
          </w:tcPr>
          <w:p w:rsidR="00A1272D" w:rsidRDefault="006A3AB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bookmarkStart w:id="0" w:name="_GoBack"/>
        <w:bookmarkEnd w:id="0"/>
      </w:tr>
      <w:tr w:rsidR="00A1272D" w:rsidTr="00613089">
        <w:tc>
          <w:tcPr>
            <w:tcW w:w="226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721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2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993" w:type="dxa"/>
          </w:tcPr>
          <w:p w:rsidR="00A1272D" w:rsidRDefault="00A1272D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A1272D" w:rsidTr="00613089">
        <w:tc>
          <w:tcPr>
            <w:tcW w:w="2263" w:type="dxa"/>
          </w:tcPr>
          <w:p w:rsidR="00A1272D" w:rsidRDefault="00221D12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รวม</w:t>
            </w:r>
          </w:p>
        </w:tc>
        <w:tc>
          <w:tcPr>
            <w:tcW w:w="1721" w:type="dxa"/>
          </w:tcPr>
          <w:p w:rsidR="00A1272D" w:rsidRDefault="00A67907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</w:t>
            </w:r>
          </w:p>
        </w:tc>
        <w:tc>
          <w:tcPr>
            <w:tcW w:w="1992" w:type="dxa"/>
          </w:tcPr>
          <w:p w:rsidR="00A1272D" w:rsidRDefault="00E320E9" w:rsidP="00A67907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</w:t>
            </w:r>
            <w:r w:rsidR="00A67907">
              <w:rPr>
                <w:rFonts w:ascii="TH SarabunPSK" w:hAnsi="TH SarabunPSK" w:cs="TH SarabunPSK" w:hint="cs"/>
                <w:sz w:val="40"/>
                <w:szCs w:val="40"/>
                <w:cs/>
              </w:rPr>
              <w:t>๘</w:t>
            </w:r>
          </w:p>
        </w:tc>
        <w:tc>
          <w:tcPr>
            <w:tcW w:w="1993" w:type="dxa"/>
          </w:tcPr>
          <w:p w:rsidR="00A1272D" w:rsidRDefault="006A3AB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  <w:tc>
          <w:tcPr>
            <w:tcW w:w="1993" w:type="dxa"/>
          </w:tcPr>
          <w:p w:rsidR="00A1272D" w:rsidRDefault="006A3AB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๐</w:t>
            </w:r>
          </w:p>
        </w:tc>
        <w:tc>
          <w:tcPr>
            <w:tcW w:w="1993" w:type="dxa"/>
          </w:tcPr>
          <w:p w:rsidR="00A1272D" w:rsidRDefault="00E320E9" w:rsidP="00BC6B8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</w:t>
            </w:r>
            <w:r w:rsidR="00BC6B8C">
              <w:rPr>
                <w:rFonts w:ascii="TH SarabunPSK" w:hAnsi="TH SarabunPSK" w:cs="TH SarabunPSK" w:hint="cs"/>
                <w:sz w:val="40"/>
                <w:szCs w:val="40"/>
                <w:cs/>
              </w:rPr>
              <w:t>๒๖</w:t>
            </w:r>
          </w:p>
        </w:tc>
        <w:tc>
          <w:tcPr>
            <w:tcW w:w="1993" w:type="dxa"/>
          </w:tcPr>
          <w:p w:rsidR="00A1272D" w:rsidRDefault="006A3AB8" w:rsidP="00A1272D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๒</w:t>
            </w:r>
          </w:p>
        </w:tc>
      </w:tr>
    </w:tbl>
    <w:p w:rsidR="00513094" w:rsidRPr="00AD6A0B" w:rsidRDefault="00513094" w:rsidP="00A1272D">
      <w:pPr>
        <w:jc w:val="center"/>
        <w:rPr>
          <w:rFonts w:ascii="TH SarabunPSK" w:hAnsi="TH SarabunPSK" w:cs="TH SarabunPSK"/>
          <w:sz w:val="40"/>
          <w:szCs w:val="40"/>
          <w:cs/>
        </w:rPr>
      </w:pPr>
    </w:p>
    <w:sectPr w:rsidR="00513094" w:rsidRPr="00AD6A0B" w:rsidSect="00AD6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0B"/>
    <w:rsid w:val="00067FD5"/>
    <w:rsid w:val="00221D12"/>
    <w:rsid w:val="00461962"/>
    <w:rsid w:val="00513094"/>
    <w:rsid w:val="00613089"/>
    <w:rsid w:val="006A2F31"/>
    <w:rsid w:val="006A3AB8"/>
    <w:rsid w:val="007C3FC2"/>
    <w:rsid w:val="007F4AE4"/>
    <w:rsid w:val="00A1272D"/>
    <w:rsid w:val="00A67907"/>
    <w:rsid w:val="00AD6A0B"/>
    <w:rsid w:val="00BC6B8C"/>
    <w:rsid w:val="00E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75B21-E362-4108-B5E7-A2E27C37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2025-03-21T11:23:00Z</dcterms:created>
  <dcterms:modified xsi:type="dcterms:W3CDTF">2025-03-21T11:49:00Z</dcterms:modified>
</cp:coreProperties>
</file>